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60"/>
        <w:gridCol w:w="75"/>
        <w:gridCol w:w="2326"/>
        <w:gridCol w:w="967"/>
        <w:gridCol w:w="3294"/>
      </w:tblGrid>
      <w:tr w:rsidR="00DD2ACA">
        <w:trPr>
          <w:cantSplit/>
          <w:trHeight w:val="426"/>
        </w:trPr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CD3C7E">
            <w:pPr>
              <w:ind w:right="18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C4407E">
              <w:rPr>
                <w:rFonts w:ascii="ＭＳ Ｐ明朝" w:eastAsia="ＭＳ Ｐ明朝" w:hAnsi="ＭＳ Ｐ明朝" w:hint="eastAsia"/>
                <w:sz w:val="18"/>
              </w:rPr>
              <w:t>2</w:t>
            </w:r>
            <w:r w:rsidR="00CD3C7E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C4407E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2A1079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DD2ACA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385E09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771E74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6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8860C9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ラタチモ配合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点眼液「TS」</w:t>
            </w:r>
          </w:p>
        </w:tc>
        <w:tc>
          <w:tcPr>
            <w:tcW w:w="426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0F112E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C3C62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2C3C62">
              <w:rPr>
                <w:rFonts w:ascii="ＭＳ Ｐ明朝" w:eastAsia="ＭＳ Ｐ明朝" w:hAnsi="ＭＳ Ｐ明朝" w:hint="eastAsia"/>
                <w:sz w:val="24"/>
              </w:rPr>
              <w:t>（配合点眼剤）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020B1" w:rsidP="00CD3C7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0020B1">
              <w:rPr>
                <w:rFonts w:ascii="ＭＳ Ｐ明朝" w:eastAsia="ＭＳ Ｐ明朝" w:hAnsi="ＭＳ Ｐ明朝" w:hint="eastAsia"/>
              </w:rPr>
              <w:t xml:space="preserve">1mL　</w:t>
            </w:r>
            <w:r w:rsidR="003977EA">
              <w:rPr>
                <w:rFonts w:ascii="ＭＳ Ｐ明朝" w:eastAsia="ＭＳ Ｐ明朝" w:hAnsi="ＭＳ Ｐ明朝" w:hint="eastAsia"/>
              </w:rPr>
              <w:t>2</w:t>
            </w:r>
            <w:r w:rsidR="00CD3C7E">
              <w:rPr>
                <w:rFonts w:ascii="ＭＳ Ｐ明朝" w:eastAsia="ＭＳ Ｐ明朝" w:hAnsi="ＭＳ Ｐ明朝" w:hint="eastAsia"/>
              </w:rPr>
              <w:t>44</w:t>
            </w:r>
            <w:r w:rsidRPr="005B6EF1">
              <w:rPr>
                <w:rFonts w:ascii="ＭＳ Ｐ明朝" w:eastAsia="ＭＳ Ｐ明朝" w:hAnsi="ＭＳ Ｐ明朝" w:hint="eastAsia"/>
              </w:rPr>
              <w:t>.</w:t>
            </w:r>
            <w:r w:rsidR="00CD3C7E">
              <w:rPr>
                <w:rFonts w:ascii="ＭＳ Ｐ明朝" w:eastAsia="ＭＳ Ｐ明朝" w:hAnsi="ＭＳ Ｐ明朝" w:hint="eastAsia"/>
              </w:rPr>
              <w:t>1</w:t>
            </w:r>
            <w:r w:rsidRPr="005B6EF1">
              <w:rPr>
                <w:rFonts w:ascii="ＭＳ Ｐ明朝" w:eastAsia="ＭＳ Ｐ明朝" w:hAnsi="ＭＳ Ｐ明朝" w:hint="eastAsia"/>
              </w:rPr>
              <w:t>0円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7E3AA5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</w:t>
            </w:r>
            <w:r w:rsidRPr="005B6EF1">
              <w:rPr>
                <w:rFonts w:ascii="ＭＳ Ｐ明朝" w:eastAsia="ＭＳ Ｐ明朝" w:hAnsi="ＭＳ Ｐ明朝"/>
              </w:rPr>
              <w:t xml:space="preserve">　</w:t>
            </w:r>
            <w:r w:rsidR="007E3AA5">
              <w:rPr>
                <w:rFonts w:ascii="ＭＳ Ｐ明朝" w:eastAsia="ＭＳ Ｐ明朝" w:hAnsi="ＭＳ Ｐ明朝" w:hint="eastAsia"/>
              </w:rPr>
              <w:t>576</w:t>
            </w:r>
            <w:r w:rsidR="00781C36" w:rsidRPr="005B6EF1">
              <w:rPr>
                <w:rFonts w:ascii="ＭＳ Ｐ明朝" w:eastAsia="ＭＳ Ｐ明朝" w:hAnsi="ＭＳ Ｐ明朝" w:hint="eastAsia"/>
              </w:rPr>
              <w:t>.</w:t>
            </w:r>
            <w:r w:rsidR="007E3AA5">
              <w:rPr>
                <w:rFonts w:ascii="ＭＳ Ｐ明朝" w:eastAsia="ＭＳ Ｐ明朝" w:hAnsi="ＭＳ Ｐ明朝" w:hint="eastAsia"/>
              </w:rPr>
              <w:t>2</w:t>
            </w:r>
            <w:r w:rsidR="008860C9" w:rsidRPr="005B6EF1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364BA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771E74" w:rsidP="00771E74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8860C9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ラタノプロスト、日局チモロールマレイン酸塩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002E4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1mL中に</w:t>
            </w:r>
            <w:r w:rsidR="008860C9">
              <w:rPr>
                <w:rFonts w:ascii="ＭＳ Ｐ明朝" w:eastAsia="ＭＳ Ｐ明朝" w:hAnsi="ＭＳ Ｐ明朝" w:hint="eastAsia"/>
              </w:rPr>
              <w:t>ラタノプロスト50μ</w:t>
            </w:r>
            <w:r w:rsidRPr="00364BAE">
              <w:rPr>
                <w:rFonts w:ascii="ＭＳ Ｐ明朝" w:eastAsia="ＭＳ Ｐ明朝" w:hAnsi="ＭＳ Ｐ明朝"/>
              </w:rPr>
              <w:t>g</w:t>
            </w:r>
            <w:r w:rsidR="008860C9">
              <w:rPr>
                <w:rFonts w:ascii="ＭＳ Ｐ明朝" w:eastAsia="ＭＳ Ｐ明朝" w:hAnsi="ＭＳ Ｐ明朝" w:hint="eastAsia"/>
              </w:rPr>
              <w:t>、日局チモロールマレイン酸塩6.83mg(チモロールとして5mg)</w:t>
            </w:r>
            <w:r w:rsidRPr="00364BAE">
              <w:rPr>
                <w:rFonts w:ascii="ＭＳ Ｐ明朝" w:eastAsia="ＭＳ Ｐ明朝" w:hAnsi="ＭＳ Ｐ明朝"/>
              </w:rPr>
              <w:t>を含有する。</w:t>
            </w:r>
          </w:p>
        </w:tc>
      </w:tr>
      <w:tr w:rsidR="00DD2ACA" w:rsidRPr="00364BAE" w:rsidTr="003977EA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DD2ACA" w:rsidRPr="00364BAE" w:rsidTr="003977EA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1回1滴、1日1回点眼する。</w:t>
            </w:r>
          </w:p>
        </w:tc>
      </w:tr>
      <w:tr w:rsidR="003977EA" w:rsidTr="003977EA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77EA" w:rsidRDefault="00CD3C7E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添加剤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77EA" w:rsidRPr="00364BAE" w:rsidRDefault="003977EA" w:rsidP="003977EA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3977EA" w:rsidRPr="00364BAE" w:rsidRDefault="003977EA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C04884">
              <w:rPr>
                <w:rFonts w:ascii="ＭＳ Ｐ明朝" w:eastAsia="ＭＳ Ｐ明朝" w:hAnsi="ＭＳ Ｐ明朝" w:hint="eastAsia"/>
              </w:rPr>
              <w:t>ベンザルコニウム塩化物</w:t>
            </w:r>
            <w:r>
              <w:rPr>
                <w:rFonts w:ascii="ＭＳ Ｐ明朝" w:eastAsia="ＭＳ Ｐ明朝" w:hAnsi="ＭＳ Ｐ明朝" w:hint="eastAsia"/>
              </w:rPr>
              <w:t>、無水リン酸</w:t>
            </w:r>
            <w:r w:rsidRPr="008860C9">
              <w:rPr>
                <w:rFonts w:ascii="ＭＳ Ｐ明朝" w:eastAsia="ＭＳ Ｐ明朝" w:hAnsi="ＭＳ Ｐ明朝" w:hint="eastAsia"/>
              </w:rPr>
              <w:t>一</w:t>
            </w:r>
            <w:r>
              <w:rPr>
                <w:rFonts w:ascii="ＭＳ Ｐ明朝" w:eastAsia="ＭＳ Ｐ明朝" w:hAnsi="ＭＳ Ｐ明朝" w:hint="eastAsia"/>
              </w:rPr>
              <w:t>水素ナトリウム、リン酸二水素ナトリウム</w:t>
            </w:r>
            <w:r w:rsidRPr="008860C9">
              <w:rPr>
                <w:rFonts w:ascii="ＭＳ Ｐ明朝" w:eastAsia="ＭＳ Ｐ明朝" w:hAnsi="ＭＳ Ｐ明朝" w:hint="eastAsia"/>
              </w:rPr>
              <w:t>一</w:t>
            </w:r>
            <w:r>
              <w:rPr>
                <w:rFonts w:ascii="ＭＳ Ｐ明朝" w:eastAsia="ＭＳ Ｐ明朝" w:hAnsi="ＭＳ Ｐ明朝" w:hint="eastAsia"/>
              </w:rPr>
              <w:t>水和物、等張化剤</w:t>
            </w:r>
          </w:p>
        </w:tc>
      </w:tr>
      <w:tr w:rsidR="00DD2ACA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D2ACA" w:rsidRPr="00364BAE" w:rsidRDefault="003977EA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ｐ</w:t>
            </w:r>
            <w:r>
              <w:rPr>
                <w:rFonts w:ascii="ＭＳ Ｐ明朝" w:eastAsia="ＭＳ Ｐ明朝" w:hAnsi="ＭＳ Ｐ明朝" w:hint="eastAsia"/>
                <w:szCs w:val="20"/>
              </w:rPr>
              <w:t>H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：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002E49">
              <w:rPr>
                <w:rFonts w:ascii="ＭＳ Ｐ明朝" w:eastAsia="ＭＳ Ｐ明朝" w:hAnsi="ＭＳ Ｐ明朝"/>
                <w:szCs w:val="20"/>
              </w:rPr>
              <w:t>.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8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～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6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.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2</w:t>
            </w:r>
          </w:p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6A7BA9">
              <w:rPr>
                <w:rFonts w:ascii="ＭＳ Ｐ明朝" w:eastAsia="ＭＳ Ｐ明朝" w:hAnsi="ＭＳ Ｐ明朝" w:hint="eastAsia"/>
                <w:szCs w:val="20"/>
              </w:rPr>
              <w:t>0.9～1.1</w:t>
            </w:r>
          </w:p>
          <w:p w:rsidR="00DD2ACA" w:rsidRPr="00364BAE" w:rsidRDefault="00002E49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性状：無色澄明の無菌</w:t>
            </w:r>
            <w:r>
              <w:rPr>
                <w:rFonts w:ascii="ＭＳ Ｐ明朝" w:eastAsia="ＭＳ Ｐ明朝" w:hAnsi="ＭＳ Ｐ明朝" w:hint="eastAsia"/>
                <w:szCs w:val="20"/>
              </w:rPr>
              <w:t>水性点眼剤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right w:w="14" w:type="dxa"/>
            </w:tcMar>
          </w:tcPr>
          <w:p w:rsidR="00DD2ACA" w:rsidRPr="00364BAE" w:rsidRDefault="003977EA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ｐ</w:t>
            </w:r>
            <w:r>
              <w:rPr>
                <w:rFonts w:ascii="ＭＳ Ｐ明朝" w:eastAsia="ＭＳ Ｐ明朝" w:hAnsi="ＭＳ Ｐ明朝" w:hint="eastAsia"/>
                <w:szCs w:val="20"/>
              </w:rPr>
              <w:t>H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：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.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8</w:t>
            </w:r>
            <w:r w:rsidR="00064728" w:rsidRPr="00364BAE">
              <w:rPr>
                <w:rFonts w:ascii="ＭＳ Ｐ明朝" w:eastAsia="ＭＳ Ｐ明朝" w:hAnsi="ＭＳ Ｐ明朝"/>
                <w:szCs w:val="20"/>
              </w:rPr>
              <w:t>～6.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2</w:t>
            </w:r>
          </w:p>
          <w:p w:rsidR="00DD2ACA" w:rsidRPr="00364BAE" w:rsidRDefault="0006472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浸透圧比：約1</w:t>
            </w:r>
            <w:r w:rsidR="008860C9">
              <w:rPr>
                <w:rFonts w:ascii="ＭＳ Ｐ明朝" w:eastAsia="ＭＳ Ｐ明朝" w:hAnsi="ＭＳ Ｐ明朝" w:hint="eastAsia"/>
                <w:szCs w:val="20"/>
              </w:rPr>
              <w:t>.0</w:t>
            </w:r>
            <w:r w:rsidRPr="00364BAE">
              <w:rPr>
                <w:rFonts w:ascii="ＭＳ Ｐ明朝" w:eastAsia="ＭＳ Ｐ明朝" w:hAnsi="ＭＳ Ｐ明朝"/>
                <w:szCs w:val="20"/>
              </w:rPr>
              <w:t>（生理食塩液対比）</w:t>
            </w:r>
          </w:p>
          <w:p w:rsidR="00002E49" w:rsidRPr="00364BAE" w:rsidRDefault="003977EA" w:rsidP="00002E49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pacing w:val="-6"/>
              </w:rPr>
            </w:pPr>
            <w:r>
              <w:rPr>
                <w:rFonts w:ascii="ＭＳ Ｐ明朝" w:eastAsia="ＭＳ Ｐ明朝" w:hAnsi="ＭＳ Ｐ明朝" w:hint="eastAsia"/>
                <w:spacing w:val="-6"/>
                <w:szCs w:val="20"/>
              </w:rPr>
              <w:t>性状：無色澄明、</w:t>
            </w:r>
            <w:r w:rsidR="008860C9" w:rsidRPr="008860C9">
              <w:rPr>
                <w:rFonts w:ascii="ＭＳ Ｐ明朝" w:eastAsia="ＭＳ Ｐ明朝" w:hAnsi="ＭＳ Ｐ明朝" w:hint="eastAsia"/>
                <w:spacing w:val="-6"/>
                <w:szCs w:val="20"/>
              </w:rPr>
              <w:t>無菌水性点眼剤</w:t>
            </w:r>
          </w:p>
        </w:tc>
      </w:tr>
      <w:tr w:rsidR="003977EA" w:rsidTr="00570861">
        <w:trPr>
          <w:cantSplit/>
          <w:trHeight w:hRule="exact" w:val="30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77EA" w:rsidRDefault="003977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規制区分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77EA" w:rsidRPr="00364BAE" w:rsidRDefault="003977E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7EA" w:rsidRPr="00364BAE" w:rsidRDefault="003977EA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処方箋</w:t>
            </w:r>
            <w:r w:rsidRPr="00364BAE">
              <w:rPr>
                <w:rFonts w:ascii="ＭＳ Ｐ明朝" w:eastAsia="ＭＳ Ｐ明朝" w:hAnsi="ＭＳ Ｐ明朝"/>
                <w:szCs w:val="20"/>
              </w:rPr>
              <w:t>医薬品</w:t>
            </w:r>
          </w:p>
        </w:tc>
      </w:tr>
      <w:tr w:rsidR="003977EA" w:rsidTr="00570861">
        <w:trPr>
          <w:cantSplit/>
          <w:trHeight w:hRule="exact" w:val="57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77EA" w:rsidRDefault="003977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77EA" w:rsidRPr="00364BAE" w:rsidRDefault="003977E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7EA" w:rsidRPr="00573234" w:rsidRDefault="003977EA" w:rsidP="00D33D9A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 w:rsidRPr="00AD5102">
              <w:rPr>
                <w:rFonts w:ascii="ＭＳ Ｐ明朝" w:eastAsia="ＭＳ Ｐ明朝" w:hAnsi="ＭＳ Ｐ明朝" w:hint="eastAsia"/>
              </w:rPr>
              <w:t>2～8</w:t>
            </w:r>
            <w:r>
              <w:rPr>
                <w:rFonts w:ascii="ＭＳ Ｐ明朝" w:eastAsia="ＭＳ Ｐ明朝" w:hAnsi="ＭＳ Ｐ明朝" w:hint="eastAsia"/>
              </w:rPr>
              <w:t>℃</w:t>
            </w:r>
          </w:p>
        </w:tc>
      </w:tr>
      <w:tr w:rsidR="003977EA" w:rsidTr="00570861">
        <w:trPr>
          <w:cantSplit/>
          <w:trHeight w:hRule="exact" w:val="57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977EA" w:rsidRDefault="003977EA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取扱い上の注意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977EA" w:rsidRPr="00AD5102" w:rsidRDefault="003977EA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7EA" w:rsidRDefault="003977EA" w:rsidP="00D33D9A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・外箱開封後は遮光して保存すること。</w:t>
            </w:r>
          </w:p>
          <w:p w:rsidR="003977EA" w:rsidRPr="00AD5102" w:rsidRDefault="00101A21" w:rsidP="00D33D9A">
            <w:pPr>
              <w:snapToGrid w:val="0"/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・開栓</w:t>
            </w:r>
            <w:r w:rsidR="003977EA">
              <w:rPr>
                <w:rFonts w:ascii="ＭＳ Ｐ明朝" w:eastAsia="ＭＳ Ｐ明朝" w:hAnsi="ＭＳ Ｐ明朝" w:hint="eastAsia"/>
                <w:szCs w:val="20"/>
              </w:rPr>
              <w:t>後4週間経過した場合は、残液を使用しないこと。</w:t>
            </w:r>
          </w:p>
        </w:tc>
      </w:tr>
      <w:tr w:rsidR="00DD2ACA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3F7A2D" w:rsidRPr="00364BAE" w:rsidRDefault="00AD5102" w:rsidP="00AD5102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ラタチモ配合点眼液</w:t>
            </w:r>
            <w:r w:rsidR="003F7A2D">
              <w:rPr>
                <w:rFonts w:ascii="ＭＳ Ｐ明朝" w:eastAsia="ＭＳ Ｐ明朝" w:hAnsi="ＭＳ Ｐ明朝" w:hint="eastAsia"/>
              </w:rPr>
              <w:t>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  <w:bookmarkStart w:id="0" w:name="_GoBack"/>
            <w:bookmarkEnd w:id="0"/>
          </w:p>
        </w:tc>
      </w:tr>
      <w:tr w:rsidR="00002E49">
        <w:trPr>
          <w:cantSplit/>
          <w:trHeight w:val="135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:rsidR="00002E49" w:rsidRPr="00964EF8" w:rsidRDefault="00002E49" w:rsidP="003F7A2D">
            <w:pPr>
              <w:pStyle w:val="a3"/>
              <w:tabs>
                <w:tab w:val="clear" w:pos="4252"/>
                <w:tab w:val="clear" w:pos="8504"/>
              </w:tabs>
              <w:ind w:rightChars="193" w:right="405"/>
              <w:jc w:val="right"/>
              <w:rPr>
                <w:rFonts w:ascii="MS UI Gothic" w:eastAsia="MS UI Gothic" w:hAnsi="MS UI Gothic"/>
                <w:szCs w:val="21"/>
              </w:rPr>
            </w:pPr>
          </w:p>
        </w:tc>
      </w:tr>
      <w:tr w:rsidR="00002E49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002E49" w:rsidRPr="00E47B0B" w:rsidRDefault="00002E49" w:rsidP="003F7A2D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002E49" w:rsidTr="00FD1CC9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49" w:rsidRDefault="00002E49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C9" w:rsidRDefault="008860C9">
      <w:r>
        <w:separator/>
      </w:r>
    </w:p>
  </w:endnote>
  <w:endnote w:type="continuationSeparator" w:id="0">
    <w:p w:rsidR="008860C9" w:rsidRDefault="0088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C9" w:rsidRDefault="008860C9">
      <w:r>
        <w:separator/>
      </w:r>
    </w:p>
  </w:footnote>
  <w:footnote w:type="continuationSeparator" w:id="0">
    <w:p w:rsidR="008860C9" w:rsidRDefault="0088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C83"/>
    <w:rsid w:val="000020B1"/>
    <w:rsid w:val="00002E49"/>
    <w:rsid w:val="00017151"/>
    <w:rsid w:val="00031C83"/>
    <w:rsid w:val="00033C09"/>
    <w:rsid w:val="00064728"/>
    <w:rsid w:val="00070DE7"/>
    <w:rsid w:val="00081573"/>
    <w:rsid w:val="000A245E"/>
    <w:rsid w:val="000F112E"/>
    <w:rsid w:val="00101A21"/>
    <w:rsid w:val="00120712"/>
    <w:rsid w:val="001520FD"/>
    <w:rsid w:val="002257F2"/>
    <w:rsid w:val="002A1079"/>
    <w:rsid w:val="002C3C62"/>
    <w:rsid w:val="00334729"/>
    <w:rsid w:val="00364BAE"/>
    <w:rsid w:val="00385E09"/>
    <w:rsid w:val="003935C5"/>
    <w:rsid w:val="00397287"/>
    <w:rsid w:val="003977EA"/>
    <w:rsid w:val="003F7A2D"/>
    <w:rsid w:val="004315DB"/>
    <w:rsid w:val="00441B8A"/>
    <w:rsid w:val="00444EFB"/>
    <w:rsid w:val="004C1C32"/>
    <w:rsid w:val="00570861"/>
    <w:rsid w:val="00573234"/>
    <w:rsid w:val="005736A5"/>
    <w:rsid w:val="00584D49"/>
    <w:rsid w:val="005B6EF1"/>
    <w:rsid w:val="006A7BA9"/>
    <w:rsid w:val="00710DE9"/>
    <w:rsid w:val="0071623F"/>
    <w:rsid w:val="007427DB"/>
    <w:rsid w:val="00771E74"/>
    <w:rsid w:val="007736BC"/>
    <w:rsid w:val="00781C36"/>
    <w:rsid w:val="00784B0C"/>
    <w:rsid w:val="007A11DA"/>
    <w:rsid w:val="007C0CEF"/>
    <w:rsid w:val="007E3AA5"/>
    <w:rsid w:val="008860C9"/>
    <w:rsid w:val="00964EF8"/>
    <w:rsid w:val="009A113E"/>
    <w:rsid w:val="009D33D1"/>
    <w:rsid w:val="00A43D69"/>
    <w:rsid w:val="00A512A5"/>
    <w:rsid w:val="00A77961"/>
    <w:rsid w:val="00A93387"/>
    <w:rsid w:val="00AC3EB4"/>
    <w:rsid w:val="00AD5102"/>
    <w:rsid w:val="00B02B9D"/>
    <w:rsid w:val="00B80F86"/>
    <w:rsid w:val="00BF0642"/>
    <w:rsid w:val="00C04884"/>
    <w:rsid w:val="00C4407E"/>
    <w:rsid w:val="00CB1647"/>
    <w:rsid w:val="00CD3C7E"/>
    <w:rsid w:val="00CE5708"/>
    <w:rsid w:val="00D25B90"/>
    <w:rsid w:val="00D33D9A"/>
    <w:rsid w:val="00D54423"/>
    <w:rsid w:val="00D862B8"/>
    <w:rsid w:val="00D90F1A"/>
    <w:rsid w:val="00DB7452"/>
    <w:rsid w:val="00DD2ACA"/>
    <w:rsid w:val="00E47B0B"/>
    <w:rsid w:val="00E5417B"/>
    <w:rsid w:val="00E822CE"/>
    <w:rsid w:val="00F47B3E"/>
    <w:rsid w:val="00F9045D"/>
    <w:rsid w:val="00F91827"/>
    <w:rsid w:val="00FC7A3F"/>
    <w:rsid w:val="00FD1CC9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3639E8"/>
  <w15:docId w15:val="{C06FC68E-11AD-4A01-B3B3-F2E07D95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50A7-CEE8-4E81-85FE-EFF51405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42</cp:revision>
  <cp:lastPrinted>2014-01-31T00:43:00Z</cp:lastPrinted>
  <dcterms:created xsi:type="dcterms:W3CDTF">2014-01-31T00:23:00Z</dcterms:created>
  <dcterms:modified xsi:type="dcterms:W3CDTF">2025-04-01T00:48:00Z</dcterms:modified>
</cp:coreProperties>
</file>